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1077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9"/>
      </w:tblGrid>
      <w:tr w:rsidR="00B620DF" w:rsidRPr="00375E6C" w14:paraId="64386DF7" w14:textId="77777777" w:rsidTr="004B0457">
        <w:tc>
          <w:tcPr>
            <w:tcW w:w="5383" w:type="dxa"/>
          </w:tcPr>
          <w:p w14:paraId="37C3EC98" w14:textId="77777777" w:rsidR="00B620DF" w:rsidRPr="00375E6C" w:rsidRDefault="00B620DF" w:rsidP="004B0457">
            <w:pPr>
              <w:widowControl w:val="0"/>
              <w:tabs>
                <w:tab w:val="left" w:pos="10320"/>
              </w:tabs>
              <w:spacing w:before="0" w:after="0" w:line="240" w:lineRule="auto"/>
              <w:rPr>
                <w:b/>
                <w:bCs/>
                <w:color w:val="000000" w:themeColor="text1"/>
                <w:sz w:val="22"/>
              </w:rPr>
            </w:pPr>
            <w:r w:rsidRPr="00375E6C">
              <w:rPr>
                <w:b/>
                <w:bCs/>
                <w:color w:val="000000" w:themeColor="text1"/>
                <w:sz w:val="22"/>
              </w:rPr>
              <w:t xml:space="preserve">     UBND QUẬN PHÚ NHUẬN</w:t>
            </w:r>
          </w:p>
          <w:p w14:paraId="0D30EEE3" w14:textId="77777777" w:rsidR="00B620DF" w:rsidRPr="00375E6C" w:rsidRDefault="00B620DF" w:rsidP="004B0457">
            <w:pPr>
              <w:widowControl w:val="0"/>
              <w:tabs>
                <w:tab w:val="left" w:pos="10320"/>
              </w:tabs>
              <w:spacing w:before="0" w:after="0" w:line="240" w:lineRule="auto"/>
              <w:rPr>
                <w:b/>
                <w:bCs/>
                <w:i/>
                <w:iCs/>
                <w:color w:val="000000" w:themeColor="text1"/>
                <w:sz w:val="22"/>
              </w:rPr>
            </w:pPr>
            <w:r w:rsidRPr="00375E6C">
              <w:rPr>
                <w:b/>
                <w:bCs/>
                <w:color w:val="000000" w:themeColor="text1"/>
                <w:sz w:val="22"/>
              </w:rPr>
              <w:t>PHÒNG GIÁO DỤC VÀ ĐÀO TẠO</w:t>
            </w:r>
          </w:p>
        </w:tc>
        <w:tc>
          <w:tcPr>
            <w:tcW w:w="5389" w:type="dxa"/>
          </w:tcPr>
          <w:p w14:paraId="5CEF5DA9" w14:textId="77777777" w:rsidR="00B620DF" w:rsidRPr="00375E6C" w:rsidRDefault="00B620DF" w:rsidP="004B0457">
            <w:pPr>
              <w:widowControl w:val="0"/>
              <w:tabs>
                <w:tab w:val="left" w:pos="10320"/>
              </w:tabs>
              <w:spacing w:before="0" w:after="0" w:line="240" w:lineRule="auto"/>
              <w:jc w:val="center"/>
              <w:rPr>
                <w:b/>
                <w:bCs/>
                <w:color w:val="000000" w:themeColor="text1"/>
                <w:sz w:val="22"/>
              </w:rPr>
            </w:pPr>
            <w:r w:rsidRPr="00375E6C">
              <w:rPr>
                <w:b/>
                <w:bCs/>
                <w:color w:val="000000" w:themeColor="text1"/>
                <w:sz w:val="22"/>
              </w:rPr>
              <w:t>LỊCH CÔNG TÁC TUẦN</w:t>
            </w:r>
          </w:p>
          <w:p w14:paraId="2EC5E7A5" w14:textId="77777777" w:rsidR="00B620DF" w:rsidRPr="00375E6C" w:rsidRDefault="00B620DF" w:rsidP="004B0457">
            <w:pPr>
              <w:widowControl w:val="0"/>
              <w:tabs>
                <w:tab w:val="left" w:pos="10320"/>
              </w:tabs>
              <w:spacing w:before="0" w:after="0" w:line="240" w:lineRule="auto"/>
              <w:jc w:val="center"/>
              <w:rPr>
                <w:b/>
                <w:bCs/>
                <w:i/>
                <w:iCs/>
                <w:color w:val="000000" w:themeColor="text1"/>
                <w:sz w:val="22"/>
              </w:rPr>
            </w:pPr>
            <w:r w:rsidRPr="00375E6C">
              <w:rPr>
                <w:b/>
                <w:bCs/>
                <w:i/>
                <w:iCs/>
                <w:color w:val="000000" w:themeColor="text1"/>
                <w:sz w:val="22"/>
              </w:rPr>
              <w:t>Từ ngày 01/7/2019 – 7/7/2019</w:t>
            </w:r>
          </w:p>
        </w:tc>
      </w:tr>
    </w:tbl>
    <w:p w14:paraId="672A6659" w14:textId="77777777" w:rsidR="00B620DF" w:rsidRPr="00375E6C" w:rsidRDefault="00B620DF" w:rsidP="00B620DF">
      <w:pPr>
        <w:widowControl w:val="0"/>
        <w:tabs>
          <w:tab w:val="left" w:pos="10320"/>
        </w:tabs>
        <w:spacing w:before="0" w:after="0" w:line="240" w:lineRule="auto"/>
        <w:rPr>
          <w:b/>
          <w:bCs/>
          <w:i/>
          <w:iCs/>
          <w:color w:val="000000" w:themeColor="text1"/>
          <w:sz w:val="22"/>
        </w:rPr>
      </w:pP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3"/>
        <w:gridCol w:w="8428"/>
      </w:tblGrid>
      <w:tr w:rsidR="00B620DF" w:rsidRPr="00375E6C" w14:paraId="2266BB09" w14:textId="77777777" w:rsidTr="00AC740D">
        <w:trPr>
          <w:tblHeader/>
        </w:trPr>
        <w:tc>
          <w:tcPr>
            <w:tcW w:w="1135" w:type="dxa"/>
            <w:tcBorders>
              <w:bottom w:val="single" w:sz="4" w:space="0" w:color="auto"/>
            </w:tcBorders>
            <w:vAlign w:val="center"/>
          </w:tcPr>
          <w:p w14:paraId="78FDA12B" w14:textId="77777777" w:rsidR="00B620DF" w:rsidRPr="00375E6C" w:rsidRDefault="00B620DF" w:rsidP="004B0457">
            <w:pPr>
              <w:widowControl w:val="0"/>
              <w:spacing w:line="240" w:lineRule="auto"/>
              <w:jc w:val="center"/>
              <w:rPr>
                <w:b/>
                <w:bCs/>
                <w:color w:val="000000" w:themeColor="text1"/>
                <w:sz w:val="22"/>
              </w:rPr>
            </w:pPr>
            <w:r w:rsidRPr="00375E6C">
              <w:rPr>
                <w:b/>
                <w:bCs/>
                <w:color w:val="000000" w:themeColor="text1"/>
                <w:sz w:val="22"/>
              </w:rPr>
              <w:t>Ngày</w:t>
            </w:r>
          </w:p>
        </w:tc>
        <w:tc>
          <w:tcPr>
            <w:tcW w:w="1133" w:type="dxa"/>
            <w:tcBorders>
              <w:bottom w:val="single" w:sz="4" w:space="0" w:color="auto"/>
            </w:tcBorders>
          </w:tcPr>
          <w:p w14:paraId="6D317E55" w14:textId="77777777" w:rsidR="00B620DF" w:rsidRPr="00375E6C" w:rsidRDefault="00B620DF" w:rsidP="004B0457">
            <w:pPr>
              <w:widowControl w:val="0"/>
              <w:spacing w:line="240" w:lineRule="auto"/>
              <w:jc w:val="center"/>
              <w:rPr>
                <w:b/>
                <w:bCs/>
                <w:color w:val="000000" w:themeColor="text1"/>
                <w:sz w:val="22"/>
              </w:rPr>
            </w:pPr>
            <w:r w:rsidRPr="00375E6C">
              <w:rPr>
                <w:b/>
                <w:bCs/>
                <w:color w:val="000000" w:themeColor="text1"/>
                <w:sz w:val="22"/>
              </w:rPr>
              <w:t>Thời gian</w:t>
            </w:r>
          </w:p>
        </w:tc>
        <w:tc>
          <w:tcPr>
            <w:tcW w:w="8428" w:type="dxa"/>
            <w:tcBorders>
              <w:bottom w:val="single" w:sz="4" w:space="0" w:color="auto"/>
            </w:tcBorders>
            <w:vAlign w:val="center"/>
          </w:tcPr>
          <w:p w14:paraId="634E62B2" w14:textId="77777777" w:rsidR="00B620DF" w:rsidRPr="00375E6C" w:rsidRDefault="00B620DF" w:rsidP="004B0457">
            <w:pPr>
              <w:widowControl w:val="0"/>
              <w:spacing w:line="240" w:lineRule="auto"/>
              <w:jc w:val="center"/>
              <w:rPr>
                <w:b/>
                <w:bCs/>
                <w:color w:val="000000" w:themeColor="text1"/>
                <w:sz w:val="22"/>
              </w:rPr>
            </w:pPr>
            <w:r w:rsidRPr="00375E6C">
              <w:rPr>
                <w:b/>
                <w:bCs/>
                <w:color w:val="000000" w:themeColor="text1"/>
                <w:sz w:val="22"/>
              </w:rPr>
              <w:t>Nội dung – Thành phần – Địa điểm</w:t>
            </w:r>
          </w:p>
        </w:tc>
      </w:tr>
      <w:tr w:rsidR="002B7A8F" w:rsidRPr="00375E6C" w14:paraId="3293B33F" w14:textId="77777777" w:rsidTr="00AC740D">
        <w:trPr>
          <w:trHeight w:val="314"/>
        </w:trPr>
        <w:tc>
          <w:tcPr>
            <w:tcW w:w="1135" w:type="dxa"/>
            <w:tcBorders>
              <w:top w:val="nil"/>
              <w:bottom w:val="nil"/>
            </w:tcBorders>
          </w:tcPr>
          <w:p w14:paraId="7F47EF23" w14:textId="10DFB6F7" w:rsidR="002B7A8F" w:rsidRPr="00375E6C" w:rsidRDefault="002B7A8F" w:rsidP="0047683F">
            <w:pPr>
              <w:widowControl w:val="0"/>
              <w:spacing w:line="240" w:lineRule="auto"/>
              <w:jc w:val="center"/>
              <w:rPr>
                <w:color w:val="000000" w:themeColor="text1"/>
                <w:sz w:val="22"/>
              </w:rPr>
            </w:pPr>
            <w:r w:rsidRPr="00375E6C">
              <w:rPr>
                <w:color w:val="000000" w:themeColor="text1"/>
                <w:sz w:val="22"/>
              </w:rPr>
              <w:t>Thứ hai</w:t>
            </w:r>
          </w:p>
        </w:tc>
        <w:tc>
          <w:tcPr>
            <w:tcW w:w="1133" w:type="dxa"/>
            <w:tcBorders>
              <w:top w:val="dotted" w:sz="4" w:space="0" w:color="auto"/>
              <w:bottom w:val="dotted" w:sz="4" w:space="0" w:color="auto"/>
              <w:right w:val="single" w:sz="4" w:space="0" w:color="auto"/>
            </w:tcBorders>
          </w:tcPr>
          <w:p w14:paraId="0A37501D" w14:textId="4C2A3C8A" w:rsidR="002B7A8F" w:rsidRPr="00375E6C" w:rsidRDefault="0047683F" w:rsidP="004B0457">
            <w:pPr>
              <w:spacing w:line="240" w:lineRule="auto"/>
              <w:jc w:val="center"/>
              <w:rPr>
                <w:color w:val="000000" w:themeColor="text1"/>
                <w:sz w:val="22"/>
              </w:rPr>
            </w:pPr>
            <w:r>
              <w:rPr>
                <w:color w:val="000000" w:themeColor="text1"/>
                <w:sz w:val="22"/>
              </w:rPr>
              <w:t>9g30</w:t>
            </w:r>
          </w:p>
        </w:tc>
        <w:tc>
          <w:tcPr>
            <w:tcW w:w="8428" w:type="dxa"/>
            <w:tcBorders>
              <w:top w:val="dotted" w:sz="4" w:space="0" w:color="auto"/>
              <w:left w:val="single" w:sz="4" w:space="0" w:color="auto"/>
              <w:bottom w:val="dotted" w:sz="4" w:space="0" w:color="auto"/>
            </w:tcBorders>
          </w:tcPr>
          <w:p w14:paraId="5DAB6C7B" w14:textId="2BD927BE" w:rsidR="002B7A8F" w:rsidRPr="00375E6C" w:rsidRDefault="0047683F" w:rsidP="004B0457">
            <w:pPr>
              <w:pStyle w:val="oancuaDanhsach"/>
              <w:numPr>
                <w:ilvl w:val="0"/>
                <w:numId w:val="1"/>
              </w:numPr>
              <w:tabs>
                <w:tab w:val="left" w:pos="176"/>
              </w:tabs>
              <w:spacing w:line="240" w:lineRule="auto"/>
              <w:ind w:left="205" w:hanging="205"/>
              <w:jc w:val="both"/>
              <w:rPr>
                <w:color w:val="000000" w:themeColor="text1"/>
                <w:sz w:val="22"/>
              </w:rPr>
            </w:pPr>
            <w:r>
              <w:rPr>
                <w:color w:val="000000" w:themeColor="text1"/>
                <w:sz w:val="22"/>
              </w:rPr>
              <w:t>Họp cơ quan Phòng GDĐT</w:t>
            </w:r>
          </w:p>
        </w:tc>
      </w:tr>
      <w:tr w:rsidR="0047683F" w:rsidRPr="00375E6C" w14:paraId="39BBE4CE" w14:textId="77777777" w:rsidTr="00AC740D">
        <w:trPr>
          <w:trHeight w:val="314"/>
        </w:trPr>
        <w:tc>
          <w:tcPr>
            <w:tcW w:w="1135" w:type="dxa"/>
            <w:tcBorders>
              <w:top w:val="nil"/>
              <w:bottom w:val="nil"/>
            </w:tcBorders>
          </w:tcPr>
          <w:p w14:paraId="4A56303F" w14:textId="5C826168" w:rsidR="0047683F" w:rsidRPr="00375E6C" w:rsidRDefault="0047683F" w:rsidP="004B0457">
            <w:pPr>
              <w:widowControl w:val="0"/>
              <w:spacing w:line="240" w:lineRule="auto"/>
              <w:jc w:val="center"/>
              <w:rPr>
                <w:color w:val="000000" w:themeColor="text1"/>
                <w:sz w:val="22"/>
              </w:rPr>
            </w:pPr>
            <w:r w:rsidRPr="00375E6C">
              <w:rPr>
                <w:color w:val="000000" w:themeColor="text1"/>
                <w:sz w:val="22"/>
              </w:rPr>
              <w:t>01/7/19</w:t>
            </w:r>
          </w:p>
        </w:tc>
        <w:tc>
          <w:tcPr>
            <w:tcW w:w="1133" w:type="dxa"/>
            <w:tcBorders>
              <w:top w:val="dotted" w:sz="4" w:space="0" w:color="auto"/>
              <w:bottom w:val="dotted" w:sz="4" w:space="0" w:color="auto"/>
              <w:right w:val="single" w:sz="4" w:space="0" w:color="auto"/>
            </w:tcBorders>
          </w:tcPr>
          <w:p w14:paraId="6785BACC" w14:textId="190ABD77" w:rsidR="0047683F" w:rsidRPr="00375E6C" w:rsidRDefault="0047683F" w:rsidP="004B0457">
            <w:pPr>
              <w:spacing w:line="240" w:lineRule="auto"/>
              <w:jc w:val="center"/>
              <w:rPr>
                <w:color w:val="000000" w:themeColor="text1"/>
                <w:sz w:val="22"/>
              </w:rPr>
            </w:pPr>
            <w:r w:rsidRPr="00375E6C">
              <w:rPr>
                <w:color w:val="000000" w:themeColor="text1"/>
                <w:sz w:val="22"/>
              </w:rPr>
              <w:t>14g00</w:t>
            </w:r>
          </w:p>
        </w:tc>
        <w:tc>
          <w:tcPr>
            <w:tcW w:w="8428" w:type="dxa"/>
            <w:tcBorders>
              <w:top w:val="dotted" w:sz="4" w:space="0" w:color="auto"/>
              <w:left w:val="single" w:sz="4" w:space="0" w:color="auto"/>
              <w:bottom w:val="dotted" w:sz="4" w:space="0" w:color="auto"/>
            </w:tcBorders>
          </w:tcPr>
          <w:p w14:paraId="105C231E" w14:textId="06A509C5" w:rsidR="0047683F" w:rsidRPr="00375E6C" w:rsidRDefault="0047683F" w:rsidP="004B0457">
            <w:pPr>
              <w:pStyle w:val="oancuaDanhsach"/>
              <w:numPr>
                <w:ilvl w:val="0"/>
                <w:numId w:val="1"/>
              </w:numPr>
              <w:tabs>
                <w:tab w:val="left" w:pos="176"/>
              </w:tabs>
              <w:spacing w:line="240" w:lineRule="auto"/>
              <w:ind w:left="205" w:hanging="205"/>
              <w:jc w:val="both"/>
              <w:rPr>
                <w:color w:val="000000" w:themeColor="text1"/>
                <w:sz w:val="22"/>
              </w:rPr>
            </w:pPr>
            <w:r w:rsidRPr="00375E6C">
              <w:rPr>
                <w:color w:val="000000" w:themeColor="text1"/>
                <w:sz w:val="22"/>
              </w:rPr>
              <w:t>Kiểm tra hoạt động hè tại trường Họa Mi 9A (TP: Theo QĐ)</w:t>
            </w:r>
          </w:p>
        </w:tc>
      </w:tr>
      <w:tr w:rsidR="002B7A8F" w:rsidRPr="00375E6C" w14:paraId="3B651549" w14:textId="77777777" w:rsidTr="00AC740D">
        <w:trPr>
          <w:trHeight w:val="314"/>
        </w:trPr>
        <w:tc>
          <w:tcPr>
            <w:tcW w:w="1135" w:type="dxa"/>
            <w:tcBorders>
              <w:top w:val="single" w:sz="4" w:space="0" w:color="auto"/>
              <w:bottom w:val="nil"/>
            </w:tcBorders>
          </w:tcPr>
          <w:p w14:paraId="02A3B1CC" w14:textId="77777777" w:rsidR="002B7A8F" w:rsidRPr="00375E6C" w:rsidRDefault="002B7A8F" w:rsidP="004B0457">
            <w:pPr>
              <w:widowControl w:val="0"/>
              <w:spacing w:line="240" w:lineRule="auto"/>
              <w:jc w:val="center"/>
              <w:rPr>
                <w:color w:val="000000" w:themeColor="text1"/>
                <w:sz w:val="22"/>
              </w:rPr>
            </w:pPr>
            <w:r w:rsidRPr="00375E6C">
              <w:rPr>
                <w:color w:val="000000" w:themeColor="text1"/>
                <w:sz w:val="22"/>
              </w:rPr>
              <w:t>Thứ ba</w:t>
            </w:r>
          </w:p>
          <w:p w14:paraId="08BCF556" w14:textId="77777777" w:rsidR="002B7A8F" w:rsidRPr="00375E6C" w:rsidRDefault="002B7A8F" w:rsidP="004B0457">
            <w:pPr>
              <w:widowControl w:val="0"/>
              <w:spacing w:line="240" w:lineRule="auto"/>
              <w:jc w:val="center"/>
              <w:rPr>
                <w:color w:val="000000" w:themeColor="text1"/>
                <w:sz w:val="22"/>
              </w:rPr>
            </w:pPr>
            <w:r w:rsidRPr="00375E6C">
              <w:rPr>
                <w:color w:val="000000" w:themeColor="text1"/>
                <w:sz w:val="22"/>
              </w:rPr>
              <w:t>02/7/19</w:t>
            </w:r>
          </w:p>
        </w:tc>
        <w:tc>
          <w:tcPr>
            <w:tcW w:w="1133" w:type="dxa"/>
            <w:tcBorders>
              <w:top w:val="single" w:sz="4" w:space="0" w:color="auto"/>
              <w:bottom w:val="dotted" w:sz="4" w:space="0" w:color="auto"/>
              <w:right w:val="single" w:sz="4" w:space="0" w:color="auto"/>
            </w:tcBorders>
          </w:tcPr>
          <w:p w14:paraId="4101652C" w14:textId="663196C8" w:rsidR="002B7A8F" w:rsidRPr="00375E6C" w:rsidRDefault="002B7A8F" w:rsidP="004B0457">
            <w:pPr>
              <w:spacing w:line="240" w:lineRule="auto"/>
              <w:jc w:val="center"/>
              <w:rPr>
                <w:color w:val="000000" w:themeColor="text1"/>
                <w:sz w:val="22"/>
              </w:rPr>
            </w:pPr>
            <w:r w:rsidRPr="00375E6C">
              <w:rPr>
                <w:color w:val="000000" w:themeColor="text1"/>
                <w:sz w:val="22"/>
              </w:rPr>
              <w:t>8g00</w:t>
            </w:r>
          </w:p>
        </w:tc>
        <w:tc>
          <w:tcPr>
            <w:tcW w:w="8428" w:type="dxa"/>
            <w:tcBorders>
              <w:top w:val="single" w:sz="4" w:space="0" w:color="auto"/>
              <w:left w:val="single" w:sz="4" w:space="0" w:color="auto"/>
              <w:bottom w:val="dotted" w:sz="4" w:space="0" w:color="auto"/>
            </w:tcBorders>
          </w:tcPr>
          <w:p w14:paraId="4B99056E" w14:textId="55BBE4AA" w:rsidR="002B7A8F" w:rsidRPr="00375E6C" w:rsidRDefault="002B7A8F" w:rsidP="002B7A8F">
            <w:pPr>
              <w:tabs>
                <w:tab w:val="left" w:pos="176"/>
              </w:tabs>
              <w:spacing w:line="240" w:lineRule="auto"/>
              <w:jc w:val="both"/>
              <w:rPr>
                <w:color w:val="000000" w:themeColor="text1"/>
                <w:sz w:val="22"/>
              </w:rPr>
            </w:pPr>
            <w:r w:rsidRPr="00375E6C">
              <w:rPr>
                <w:color w:val="000000" w:themeColor="text1"/>
                <w:sz w:val="22"/>
              </w:rPr>
              <w:t>- Dự hội nghị tập huấn, bồi dưỡng công t</w:t>
            </w:r>
            <w:r w:rsidR="0047683F">
              <w:rPr>
                <w:color w:val="000000" w:themeColor="text1"/>
                <w:sz w:val="22"/>
              </w:rPr>
              <w:t>ác</w:t>
            </w:r>
            <w:r w:rsidRPr="00375E6C">
              <w:rPr>
                <w:color w:val="000000" w:themeColor="text1"/>
                <w:sz w:val="22"/>
              </w:rPr>
              <w:t xml:space="preserve"> </w:t>
            </w:r>
            <w:r w:rsidR="0047683F">
              <w:rPr>
                <w:color w:val="000000" w:themeColor="text1"/>
                <w:sz w:val="22"/>
              </w:rPr>
              <w:t>quản</w:t>
            </w:r>
            <w:r w:rsidRPr="00375E6C">
              <w:rPr>
                <w:color w:val="000000" w:themeColor="text1"/>
                <w:sz w:val="22"/>
              </w:rPr>
              <w:t xml:space="preserve"> lý nhà nước về thi đua khen thưởng năm 2019 theo Kế hoạch số 487/KH-UBND ngày 27/6/2019 của Cụm trưởng cụm thi đua 2 – Cụm thi đua quận, huyện tại số</w:t>
            </w:r>
            <w:r w:rsidR="00FA4394" w:rsidRPr="00375E6C">
              <w:rPr>
                <w:color w:val="000000" w:themeColor="text1"/>
                <w:sz w:val="22"/>
              </w:rPr>
              <w:t xml:space="preserve"> 12 Lê Quyên</w:t>
            </w:r>
            <w:r w:rsidRPr="00375E6C">
              <w:rPr>
                <w:color w:val="000000" w:themeColor="text1"/>
                <w:sz w:val="22"/>
              </w:rPr>
              <w:t>, Q.8 (đ/c Long – TP</w:t>
            </w:r>
            <w:r w:rsidR="007A67AB">
              <w:rPr>
                <w:color w:val="000000" w:themeColor="text1"/>
                <w:sz w:val="22"/>
              </w:rPr>
              <w:t>, Cẩn)</w:t>
            </w:r>
            <w:r w:rsidRPr="00375E6C">
              <w:rPr>
                <w:color w:val="000000" w:themeColor="text1"/>
                <w:sz w:val="22"/>
              </w:rPr>
              <w:t>)</w:t>
            </w:r>
          </w:p>
        </w:tc>
      </w:tr>
      <w:tr w:rsidR="002B7A8F" w:rsidRPr="00375E6C" w14:paraId="1299C43A" w14:textId="77777777" w:rsidTr="00AC740D">
        <w:trPr>
          <w:trHeight w:val="314"/>
        </w:trPr>
        <w:tc>
          <w:tcPr>
            <w:tcW w:w="1135" w:type="dxa"/>
            <w:tcBorders>
              <w:top w:val="nil"/>
              <w:bottom w:val="nil"/>
            </w:tcBorders>
          </w:tcPr>
          <w:p w14:paraId="4DDBEF00" w14:textId="77777777" w:rsidR="002B7A8F" w:rsidRPr="00375E6C" w:rsidRDefault="002B7A8F" w:rsidP="004B045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3461D779" w14:textId="36581636" w:rsidR="002B7A8F" w:rsidRPr="00375E6C" w:rsidRDefault="002B7A8F" w:rsidP="004B0457">
            <w:pPr>
              <w:spacing w:line="240" w:lineRule="auto"/>
              <w:jc w:val="center"/>
              <w:rPr>
                <w:color w:val="000000" w:themeColor="text1"/>
                <w:sz w:val="22"/>
              </w:rPr>
            </w:pPr>
            <w:r w:rsidRPr="00375E6C">
              <w:rPr>
                <w:color w:val="000000" w:themeColor="text1"/>
                <w:sz w:val="22"/>
              </w:rPr>
              <w:t>13g45</w:t>
            </w:r>
          </w:p>
        </w:tc>
        <w:tc>
          <w:tcPr>
            <w:tcW w:w="8428" w:type="dxa"/>
            <w:tcBorders>
              <w:top w:val="dotted" w:sz="4" w:space="0" w:color="auto"/>
              <w:left w:val="single" w:sz="4" w:space="0" w:color="auto"/>
              <w:bottom w:val="dotted" w:sz="4" w:space="0" w:color="auto"/>
            </w:tcBorders>
          </w:tcPr>
          <w:p w14:paraId="3CF2D8B6" w14:textId="1A0CD54B" w:rsidR="002B7A8F" w:rsidRPr="00375E6C" w:rsidRDefault="002B7A8F" w:rsidP="002B7A8F">
            <w:pPr>
              <w:tabs>
                <w:tab w:val="left" w:pos="176"/>
              </w:tabs>
              <w:spacing w:line="240" w:lineRule="auto"/>
              <w:jc w:val="both"/>
              <w:rPr>
                <w:color w:val="000000" w:themeColor="text1"/>
                <w:sz w:val="22"/>
              </w:rPr>
            </w:pPr>
            <w:r w:rsidRPr="00375E6C">
              <w:rPr>
                <w:color w:val="000000" w:themeColor="text1"/>
                <w:sz w:val="22"/>
              </w:rPr>
              <w:t xml:space="preserve">- Các lớp BDHS giỏi </w:t>
            </w:r>
            <w:r w:rsidRPr="00257110">
              <w:rPr>
                <w:color w:val="000000" w:themeColor="text1"/>
                <w:sz w:val="22"/>
              </w:rPr>
              <w:t>Văn, Anh, Toán, Lý</w:t>
            </w:r>
            <w:r w:rsidRPr="00375E6C">
              <w:rPr>
                <w:color w:val="000000" w:themeColor="text1"/>
                <w:sz w:val="22"/>
              </w:rPr>
              <w:t xml:space="preserve"> học tại cơ sở 4 trường BDGD (cơ sở 2 Cầu Kiệu), Hẻm số 28 Nguyễn Thị Huỳnh phường 8 quận Phú Nhuận</w:t>
            </w:r>
          </w:p>
        </w:tc>
      </w:tr>
      <w:tr w:rsidR="002B7A8F" w:rsidRPr="00375E6C" w14:paraId="0FB78278" w14:textId="77777777" w:rsidTr="00AC740D">
        <w:trPr>
          <w:trHeight w:val="314"/>
        </w:trPr>
        <w:tc>
          <w:tcPr>
            <w:tcW w:w="1135" w:type="dxa"/>
            <w:tcBorders>
              <w:top w:val="nil"/>
              <w:bottom w:val="nil"/>
            </w:tcBorders>
          </w:tcPr>
          <w:p w14:paraId="1FC39945" w14:textId="77777777" w:rsidR="002B7A8F" w:rsidRPr="00375E6C" w:rsidRDefault="002B7A8F" w:rsidP="004B0457">
            <w:pPr>
              <w:widowControl w:val="0"/>
              <w:spacing w:line="240" w:lineRule="auto"/>
              <w:rPr>
                <w:color w:val="000000" w:themeColor="text1"/>
                <w:sz w:val="22"/>
              </w:rPr>
            </w:pPr>
          </w:p>
        </w:tc>
        <w:tc>
          <w:tcPr>
            <w:tcW w:w="1133" w:type="dxa"/>
            <w:tcBorders>
              <w:top w:val="dotted" w:sz="4" w:space="0" w:color="auto"/>
              <w:bottom w:val="dotted" w:sz="4" w:space="0" w:color="auto"/>
              <w:right w:val="single" w:sz="4" w:space="0" w:color="auto"/>
            </w:tcBorders>
          </w:tcPr>
          <w:p w14:paraId="0562CB0E" w14:textId="29BC3AA1" w:rsidR="002B7A8F" w:rsidRPr="00375E6C" w:rsidRDefault="002B7A8F" w:rsidP="004B0457">
            <w:pPr>
              <w:spacing w:line="240" w:lineRule="auto"/>
              <w:jc w:val="center"/>
              <w:rPr>
                <w:color w:val="000000" w:themeColor="text1"/>
                <w:sz w:val="22"/>
              </w:rPr>
            </w:pPr>
            <w:r w:rsidRPr="00375E6C">
              <w:rPr>
                <w:color w:val="000000" w:themeColor="text1"/>
                <w:sz w:val="22"/>
              </w:rPr>
              <w:t>14g00</w:t>
            </w:r>
          </w:p>
        </w:tc>
        <w:tc>
          <w:tcPr>
            <w:tcW w:w="8428" w:type="dxa"/>
            <w:tcBorders>
              <w:top w:val="dotted" w:sz="4" w:space="0" w:color="auto"/>
              <w:left w:val="single" w:sz="4" w:space="0" w:color="auto"/>
              <w:bottom w:val="dotted" w:sz="4" w:space="0" w:color="auto"/>
            </w:tcBorders>
          </w:tcPr>
          <w:p w14:paraId="34CE0A41" w14:textId="2CFEFAF7" w:rsidR="002B7A8F" w:rsidRPr="00375E6C" w:rsidRDefault="002B7A8F" w:rsidP="00B866FD">
            <w:pPr>
              <w:tabs>
                <w:tab w:val="left" w:pos="176"/>
              </w:tabs>
              <w:spacing w:line="240" w:lineRule="auto"/>
              <w:jc w:val="both"/>
              <w:rPr>
                <w:color w:val="000000" w:themeColor="text1"/>
                <w:sz w:val="22"/>
              </w:rPr>
            </w:pPr>
            <w:r w:rsidRPr="00375E6C">
              <w:rPr>
                <w:color w:val="000000" w:themeColor="text1"/>
                <w:sz w:val="22"/>
              </w:rPr>
              <w:t>- Họp BCĐ hè quận tại Quận Đoàn (đ/c Đến – PTP)</w:t>
            </w:r>
          </w:p>
        </w:tc>
      </w:tr>
      <w:tr w:rsidR="002B7A8F" w:rsidRPr="00375E6C" w14:paraId="6BDF0918" w14:textId="77777777" w:rsidTr="00AC740D">
        <w:trPr>
          <w:trHeight w:val="314"/>
        </w:trPr>
        <w:tc>
          <w:tcPr>
            <w:tcW w:w="1135" w:type="dxa"/>
            <w:tcBorders>
              <w:top w:val="single" w:sz="4" w:space="0" w:color="auto"/>
              <w:bottom w:val="nil"/>
            </w:tcBorders>
          </w:tcPr>
          <w:p w14:paraId="1DF7A1DF" w14:textId="77777777" w:rsidR="002B7A8F" w:rsidRPr="00375E6C" w:rsidRDefault="002B7A8F" w:rsidP="004B0457">
            <w:pPr>
              <w:widowControl w:val="0"/>
              <w:spacing w:line="240" w:lineRule="auto"/>
              <w:jc w:val="center"/>
              <w:rPr>
                <w:color w:val="000000" w:themeColor="text1"/>
                <w:sz w:val="22"/>
              </w:rPr>
            </w:pPr>
            <w:r w:rsidRPr="00375E6C">
              <w:rPr>
                <w:color w:val="000000" w:themeColor="text1"/>
                <w:sz w:val="22"/>
              </w:rPr>
              <w:t>Thứ tư</w:t>
            </w:r>
          </w:p>
          <w:p w14:paraId="4BCA7047" w14:textId="77777777" w:rsidR="002B7A8F" w:rsidRPr="00375E6C" w:rsidRDefault="002B7A8F" w:rsidP="004B0457">
            <w:pPr>
              <w:widowControl w:val="0"/>
              <w:spacing w:line="240" w:lineRule="auto"/>
              <w:jc w:val="center"/>
              <w:rPr>
                <w:color w:val="000000" w:themeColor="text1"/>
                <w:sz w:val="22"/>
              </w:rPr>
            </w:pPr>
            <w:r w:rsidRPr="00375E6C">
              <w:rPr>
                <w:color w:val="000000" w:themeColor="text1"/>
                <w:sz w:val="22"/>
              </w:rPr>
              <w:t>3/7/19</w:t>
            </w:r>
          </w:p>
        </w:tc>
        <w:tc>
          <w:tcPr>
            <w:tcW w:w="1133" w:type="dxa"/>
            <w:tcBorders>
              <w:top w:val="single" w:sz="4" w:space="0" w:color="auto"/>
              <w:bottom w:val="dotted" w:sz="4" w:space="0" w:color="auto"/>
              <w:right w:val="single" w:sz="4" w:space="0" w:color="auto"/>
            </w:tcBorders>
          </w:tcPr>
          <w:p w14:paraId="6537F28F" w14:textId="494DDF54" w:rsidR="002B7A8F" w:rsidRPr="00375E6C" w:rsidRDefault="002B7A8F" w:rsidP="004B0457">
            <w:pPr>
              <w:spacing w:line="240" w:lineRule="auto"/>
              <w:jc w:val="center"/>
              <w:rPr>
                <w:color w:val="000000" w:themeColor="text1"/>
                <w:sz w:val="22"/>
              </w:rPr>
            </w:pPr>
            <w:r w:rsidRPr="00375E6C">
              <w:rPr>
                <w:color w:val="000000" w:themeColor="text1"/>
                <w:sz w:val="22"/>
              </w:rPr>
              <w:t>8g00</w:t>
            </w:r>
          </w:p>
        </w:tc>
        <w:tc>
          <w:tcPr>
            <w:tcW w:w="8428" w:type="dxa"/>
            <w:tcBorders>
              <w:top w:val="single" w:sz="4" w:space="0" w:color="auto"/>
              <w:left w:val="single" w:sz="4" w:space="0" w:color="auto"/>
              <w:bottom w:val="dotted" w:sz="4" w:space="0" w:color="auto"/>
            </w:tcBorders>
          </w:tcPr>
          <w:p w14:paraId="6DFB9E20" w14:textId="1C2087D8" w:rsidR="002B7A8F" w:rsidRPr="00375E6C" w:rsidRDefault="002B7A8F" w:rsidP="000654FA">
            <w:pPr>
              <w:tabs>
                <w:tab w:val="left" w:pos="176"/>
              </w:tabs>
              <w:spacing w:line="240" w:lineRule="auto"/>
              <w:jc w:val="both"/>
              <w:rPr>
                <w:color w:val="000000" w:themeColor="text1"/>
                <w:sz w:val="22"/>
              </w:rPr>
            </w:pPr>
            <w:r w:rsidRPr="00375E6C">
              <w:rPr>
                <w:color w:val="000000" w:themeColor="text1"/>
                <w:sz w:val="22"/>
              </w:rPr>
              <w:t xml:space="preserve">- Thành viên Ban KT-XH quận khảo sát công tác chuẩn bị cơ sở vật chất tại trường Sông Lô và trường CBNTin (đ/c Long – TP, </w:t>
            </w:r>
            <w:r w:rsidR="007A67AB">
              <w:rPr>
                <w:color w:val="000000" w:themeColor="text1"/>
                <w:sz w:val="22"/>
              </w:rPr>
              <w:t xml:space="preserve">Oanh – PTP, </w:t>
            </w:r>
            <w:r w:rsidRPr="00375E6C">
              <w:rPr>
                <w:color w:val="000000" w:themeColor="text1"/>
                <w:sz w:val="22"/>
              </w:rPr>
              <w:t>Trà)</w:t>
            </w:r>
          </w:p>
        </w:tc>
      </w:tr>
      <w:tr w:rsidR="002B7A8F" w:rsidRPr="00375E6C" w14:paraId="70DF9E56" w14:textId="77777777" w:rsidTr="00AC740D">
        <w:trPr>
          <w:trHeight w:val="314"/>
        </w:trPr>
        <w:tc>
          <w:tcPr>
            <w:tcW w:w="1135" w:type="dxa"/>
            <w:tcBorders>
              <w:top w:val="nil"/>
              <w:bottom w:val="nil"/>
            </w:tcBorders>
          </w:tcPr>
          <w:p w14:paraId="44E871BC" w14:textId="77777777" w:rsidR="002B7A8F" w:rsidRPr="00375E6C" w:rsidRDefault="002B7A8F" w:rsidP="004B045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144A5D23" w14:textId="7AEC30F3" w:rsidR="002B7A8F" w:rsidRPr="00375E6C" w:rsidRDefault="002B7A8F" w:rsidP="004B0457">
            <w:pPr>
              <w:spacing w:line="240" w:lineRule="auto"/>
              <w:jc w:val="center"/>
              <w:rPr>
                <w:color w:val="000000" w:themeColor="text1"/>
                <w:sz w:val="22"/>
              </w:rPr>
            </w:pPr>
            <w:r w:rsidRPr="00375E6C">
              <w:rPr>
                <w:color w:val="000000" w:themeColor="text1"/>
                <w:sz w:val="22"/>
              </w:rPr>
              <w:t>13g45</w:t>
            </w:r>
          </w:p>
        </w:tc>
        <w:tc>
          <w:tcPr>
            <w:tcW w:w="8428" w:type="dxa"/>
            <w:tcBorders>
              <w:top w:val="dotted" w:sz="4" w:space="0" w:color="auto"/>
              <w:left w:val="single" w:sz="4" w:space="0" w:color="auto"/>
              <w:bottom w:val="dotted" w:sz="4" w:space="0" w:color="auto"/>
            </w:tcBorders>
          </w:tcPr>
          <w:p w14:paraId="738610EB" w14:textId="717ACF95" w:rsidR="002B7A8F" w:rsidRPr="00375E6C" w:rsidRDefault="002B7A8F" w:rsidP="000654FA">
            <w:pPr>
              <w:tabs>
                <w:tab w:val="left" w:pos="176"/>
              </w:tabs>
              <w:spacing w:line="240" w:lineRule="auto"/>
              <w:jc w:val="both"/>
              <w:rPr>
                <w:color w:val="000000" w:themeColor="text1"/>
                <w:sz w:val="22"/>
              </w:rPr>
            </w:pPr>
            <w:r w:rsidRPr="00375E6C">
              <w:rPr>
                <w:color w:val="000000" w:themeColor="text1"/>
                <w:sz w:val="22"/>
              </w:rPr>
              <w:t xml:space="preserve">- Các lớp BDHS giỏi </w:t>
            </w:r>
            <w:r w:rsidRPr="00257110">
              <w:rPr>
                <w:color w:val="000000" w:themeColor="text1"/>
                <w:sz w:val="22"/>
              </w:rPr>
              <w:t>Văn, Anh, Toán, Lý, Hóa</w:t>
            </w:r>
            <w:r w:rsidRPr="00375E6C">
              <w:rPr>
                <w:color w:val="000000" w:themeColor="text1"/>
                <w:sz w:val="22"/>
              </w:rPr>
              <w:t xml:space="preserve"> học tại cơ sở 4trường BDGD (cơ sở 2 trường Cầu Kiệu), Hẻm số 28 Nguyễn Thị Huỳnh phường 8 quận Phú Nhuận</w:t>
            </w:r>
          </w:p>
        </w:tc>
      </w:tr>
      <w:tr w:rsidR="002B7A8F" w:rsidRPr="00375E6C" w14:paraId="637805D2" w14:textId="77777777" w:rsidTr="00AC740D">
        <w:trPr>
          <w:trHeight w:val="314"/>
        </w:trPr>
        <w:tc>
          <w:tcPr>
            <w:tcW w:w="1135" w:type="dxa"/>
            <w:tcBorders>
              <w:top w:val="nil"/>
              <w:bottom w:val="nil"/>
            </w:tcBorders>
          </w:tcPr>
          <w:p w14:paraId="463F29E8" w14:textId="77777777" w:rsidR="002B7A8F" w:rsidRPr="00375E6C" w:rsidRDefault="002B7A8F" w:rsidP="004B0457">
            <w:pPr>
              <w:widowControl w:val="0"/>
              <w:spacing w:line="240" w:lineRule="auto"/>
              <w:jc w:val="center"/>
              <w:rPr>
                <w:color w:val="000000" w:themeColor="text1"/>
                <w:sz w:val="22"/>
              </w:rPr>
            </w:pPr>
          </w:p>
        </w:tc>
        <w:tc>
          <w:tcPr>
            <w:tcW w:w="1133" w:type="dxa"/>
            <w:tcBorders>
              <w:top w:val="dotted" w:sz="4" w:space="0" w:color="auto"/>
              <w:bottom w:val="dotted" w:sz="4" w:space="0" w:color="auto"/>
              <w:right w:val="single" w:sz="4" w:space="0" w:color="auto"/>
            </w:tcBorders>
          </w:tcPr>
          <w:p w14:paraId="3B7B4B86" w14:textId="66F5CB5D" w:rsidR="002B7A8F" w:rsidRPr="00375E6C" w:rsidRDefault="002B7A8F" w:rsidP="004B0457">
            <w:pPr>
              <w:spacing w:line="240" w:lineRule="auto"/>
              <w:jc w:val="center"/>
              <w:rPr>
                <w:color w:val="000000" w:themeColor="text1"/>
                <w:sz w:val="22"/>
              </w:rPr>
            </w:pPr>
            <w:r w:rsidRPr="00375E6C">
              <w:rPr>
                <w:color w:val="000000" w:themeColor="text1"/>
                <w:sz w:val="22"/>
              </w:rPr>
              <w:t>14g00</w:t>
            </w:r>
          </w:p>
        </w:tc>
        <w:tc>
          <w:tcPr>
            <w:tcW w:w="8428" w:type="dxa"/>
            <w:tcBorders>
              <w:top w:val="dotted" w:sz="4" w:space="0" w:color="auto"/>
              <w:left w:val="single" w:sz="4" w:space="0" w:color="auto"/>
              <w:bottom w:val="dotted" w:sz="4" w:space="0" w:color="auto"/>
            </w:tcBorders>
          </w:tcPr>
          <w:p w14:paraId="3A0FF5F2" w14:textId="7E879356" w:rsidR="002B7A8F" w:rsidRPr="00375E6C" w:rsidRDefault="002B7A8F" w:rsidP="002B7A8F">
            <w:pPr>
              <w:tabs>
                <w:tab w:val="left" w:pos="176"/>
              </w:tabs>
              <w:spacing w:line="240" w:lineRule="auto"/>
              <w:jc w:val="both"/>
              <w:rPr>
                <w:color w:val="000000" w:themeColor="text1"/>
                <w:sz w:val="22"/>
              </w:rPr>
            </w:pPr>
            <w:r w:rsidRPr="00375E6C">
              <w:rPr>
                <w:color w:val="000000" w:themeColor="text1"/>
                <w:sz w:val="22"/>
              </w:rPr>
              <w:t>- Dự hội nghị sơ kết công tác thi đua 6 tháng đầu năm 2019 của Cụm thi đua 2 Thanh tra Thành phố tại HT/QU (đ/c Long – TP)</w:t>
            </w:r>
          </w:p>
        </w:tc>
      </w:tr>
      <w:tr w:rsidR="002B7A8F" w:rsidRPr="00375E6C" w14:paraId="2143E279" w14:textId="77777777" w:rsidTr="00AC740D">
        <w:trPr>
          <w:trHeight w:val="376"/>
        </w:trPr>
        <w:tc>
          <w:tcPr>
            <w:tcW w:w="1135" w:type="dxa"/>
            <w:tcBorders>
              <w:bottom w:val="nil"/>
            </w:tcBorders>
          </w:tcPr>
          <w:p w14:paraId="3AD6447A" w14:textId="77777777" w:rsidR="002B7A8F" w:rsidRPr="00375E6C" w:rsidRDefault="002B7A8F" w:rsidP="004B0457">
            <w:pPr>
              <w:widowControl w:val="0"/>
              <w:spacing w:line="240" w:lineRule="auto"/>
              <w:jc w:val="center"/>
              <w:rPr>
                <w:color w:val="000000" w:themeColor="text1"/>
                <w:sz w:val="22"/>
              </w:rPr>
            </w:pPr>
            <w:r w:rsidRPr="00375E6C">
              <w:rPr>
                <w:color w:val="000000" w:themeColor="text1"/>
                <w:sz w:val="22"/>
              </w:rPr>
              <w:t>Thứ năm</w:t>
            </w:r>
          </w:p>
          <w:p w14:paraId="0BA0CC3C" w14:textId="77777777" w:rsidR="002B7A8F" w:rsidRPr="00375E6C" w:rsidRDefault="002B7A8F" w:rsidP="004B0457">
            <w:pPr>
              <w:widowControl w:val="0"/>
              <w:spacing w:line="240" w:lineRule="auto"/>
              <w:jc w:val="center"/>
              <w:rPr>
                <w:color w:val="000000" w:themeColor="text1"/>
                <w:sz w:val="22"/>
              </w:rPr>
            </w:pPr>
            <w:r w:rsidRPr="00375E6C">
              <w:rPr>
                <w:color w:val="000000" w:themeColor="text1"/>
                <w:sz w:val="22"/>
              </w:rPr>
              <w:t>4/7/19</w:t>
            </w:r>
          </w:p>
        </w:tc>
        <w:tc>
          <w:tcPr>
            <w:tcW w:w="1133" w:type="dxa"/>
            <w:tcBorders>
              <w:bottom w:val="dotted" w:sz="4" w:space="0" w:color="auto"/>
            </w:tcBorders>
          </w:tcPr>
          <w:p w14:paraId="7194DBDC" w14:textId="72E61BD2" w:rsidR="002B7A8F" w:rsidRPr="00375E6C" w:rsidRDefault="002B7A8F" w:rsidP="004B0457">
            <w:pPr>
              <w:spacing w:line="240" w:lineRule="auto"/>
              <w:jc w:val="center"/>
              <w:rPr>
                <w:color w:val="000000" w:themeColor="text1"/>
                <w:sz w:val="22"/>
              </w:rPr>
            </w:pPr>
            <w:r w:rsidRPr="00375E6C">
              <w:rPr>
                <w:color w:val="000000" w:themeColor="text1"/>
                <w:sz w:val="22"/>
              </w:rPr>
              <w:t>7g30</w:t>
            </w:r>
          </w:p>
        </w:tc>
        <w:tc>
          <w:tcPr>
            <w:tcW w:w="8428" w:type="dxa"/>
            <w:tcBorders>
              <w:bottom w:val="dotted" w:sz="4" w:space="0" w:color="auto"/>
            </w:tcBorders>
          </w:tcPr>
          <w:p w14:paraId="769D0D3C" w14:textId="0D93C6AB" w:rsidR="002B7A8F" w:rsidRPr="00375E6C" w:rsidRDefault="002B7A8F" w:rsidP="000654FA">
            <w:pPr>
              <w:tabs>
                <w:tab w:val="left" w:pos="176"/>
              </w:tabs>
              <w:spacing w:line="240" w:lineRule="auto"/>
              <w:jc w:val="both"/>
              <w:rPr>
                <w:sz w:val="22"/>
              </w:rPr>
            </w:pPr>
            <w:r w:rsidRPr="00375E6C">
              <w:rPr>
                <w:sz w:val="22"/>
              </w:rPr>
              <w:t>- Dự hội nghị tập huấn nghiệp vụ công tác bồi thường nhà nước trong hoạt động của quản lý hành chính; công tác quản lý hành chính; công tác quản lý nhà nước về thi hành pháp luật xử lý vi phạm hành chính; công tác theo dõi tình hình thi hành pháp luật theo các Kế hoạch số 221/KH-UBND ngày 27/3/2019 và số 331/KH-UBND ngày 7/5/2019 của UBND quận (đ/c Long – TP, Hường)</w:t>
            </w:r>
          </w:p>
        </w:tc>
      </w:tr>
      <w:tr w:rsidR="002B7A8F" w:rsidRPr="00375E6C" w14:paraId="04491929" w14:textId="77777777" w:rsidTr="00AC740D">
        <w:trPr>
          <w:trHeight w:val="273"/>
        </w:trPr>
        <w:tc>
          <w:tcPr>
            <w:tcW w:w="1135" w:type="dxa"/>
            <w:tcBorders>
              <w:top w:val="nil"/>
              <w:bottom w:val="nil"/>
            </w:tcBorders>
          </w:tcPr>
          <w:p w14:paraId="559C2AFA" w14:textId="77777777" w:rsidR="002B7A8F" w:rsidRPr="00375E6C" w:rsidRDefault="002B7A8F" w:rsidP="004B045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63298F83" w14:textId="0356F864" w:rsidR="002B7A8F" w:rsidRPr="00375E6C" w:rsidRDefault="002B7A8F" w:rsidP="004B0457">
            <w:pPr>
              <w:spacing w:line="240" w:lineRule="auto"/>
              <w:jc w:val="center"/>
              <w:rPr>
                <w:color w:val="000000" w:themeColor="text1"/>
                <w:sz w:val="22"/>
              </w:rPr>
            </w:pPr>
            <w:r w:rsidRPr="00375E6C">
              <w:rPr>
                <w:color w:val="000000" w:themeColor="text1"/>
                <w:sz w:val="22"/>
              </w:rPr>
              <w:t>9g00</w:t>
            </w:r>
          </w:p>
        </w:tc>
        <w:tc>
          <w:tcPr>
            <w:tcW w:w="8428" w:type="dxa"/>
            <w:tcBorders>
              <w:top w:val="dotted" w:sz="4" w:space="0" w:color="auto"/>
              <w:bottom w:val="dotted" w:sz="4" w:space="0" w:color="auto"/>
            </w:tcBorders>
          </w:tcPr>
          <w:p w14:paraId="4C73747F" w14:textId="401E3CFB" w:rsidR="002B7A8F" w:rsidRPr="00375E6C" w:rsidRDefault="002B7A8F" w:rsidP="00567B29">
            <w:pPr>
              <w:tabs>
                <w:tab w:val="left" w:pos="176"/>
              </w:tabs>
              <w:spacing w:line="240" w:lineRule="auto"/>
              <w:jc w:val="both"/>
              <w:rPr>
                <w:color w:val="000000" w:themeColor="text1"/>
                <w:sz w:val="22"/>
              </w:rPr>
            </w:pPr>
            <w:r w:rsidRPr="00375E6C">
              <w:rPr>
                <w:color w:val="000000" w:themeColor="text1"/>
                <w:sz w:val="22"/>
              </w:rPr>
              <w:t xml:space="preserve">- Họp chuẩn bị công tác tổ chức Diễn đàn “Lắng nghe tiếng nói trẻ em” năm 2019 tại </w:t>
            </w:r>
            <w:proofErr w:type="gramStart"/>
            <w:r w:rsidRPr="00375E6C">
              <w:rPr>
                <w:color w:val="000000" w:themeColor="text1"/>
                <w:sz w:val="22"/>
              </w:rPr>
              <w:t>P.L</w:t>
            </w:r>
            <w:bookmarkStart w:id="0" w:name="_GoBack"/>
            <w:bookmarkEnd w:id="0"/>
            <w:r w:rsidRPr="00375E6C">
              <w:rPr>
                <w:color w:val="000000" w:themeColor="text1"/>
                <w:sz w:val="22"/>
              </w:rPr>
              <w:t>ĐTBXH</w:t>
            </w:r>
            <w:proofErr w:type="gramEnd"/>
            <w:r w:rsidRPr="00375E6C">
              <w:rPr>
                <w:color w:val="000000" w:themeColor="text1"/>
                <w:sz w:val="22"/>
              </w:rPr>
              <w:t xml:space="preserve"> (đ/c Đến – PTP)</w:t>
            </w:r>
          </w:p>
        </w:tc>
      </w:tr>
      <w:tr w:rsidR="002B7A8F" w:rsidRPr="00375E6C" w14:paraId="6BD18F9B" w14:textId="77777777" w:rsidTr="00AC740D">
        <w:trPr>
          <w:trHeight w:val="273"/>
        </w:trPr>
        <w:tc>
          <w:tcPr>
            <w:tcW w:w="1135" w:type="dxa"/>
            <w:tcBorders>
              <w:top w:val="nil"/>
              <w:bottom w:val="single" w:sz="4" w:space="0" w:color="auto"/>
            </w:tcBorders>
          </w:tcPr>
          <w:p w14:paraId="238601FE" w14:textId="77777777" w:rsidR="002B7A8F" w:rsidRPr="00375E6C" w:rsidRDefault="002B7A8F" w:rsidP="004B0457">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0F3CABC7" w14:textId="486B0981" w:rsidR="002B7A8F" w:rsidRPr="00375E6C" w:rsidRDefault="002B7A8F" w:rsidP="004B0457">
            <w:pPr>
              <w:spacing w:line="240" w:lineRule="auto"/>
              <w:jc w:val="center"/>
              <w:rPr>
                <w:color w:val="000000" w:themeColor="text1"/>
                <w:sz w:val="22"/>
              </w:rPr>
            </w:pPr>
            <w:r w:rsidRPr="00375E6C">
              <w:rPr>
                <w:color w:val="000000" w:themeColor="text1"/>
                <w:sz w:val="22"/>
              </w:rPr>
              <w:t>16g00</w:t>
            </w:r>
          </w:p>
        </w:tc>
        <w:tc>
          <w:tcPr>
            <w:tcW w:w="8428" w:type="dxa"/>
            <w:tcBorders>
              <w:top w:val="dotted" w:sz="4" w:space="0" w:color="auto"/>
              <w:bottom w:val="single" w:sz="4" w:space="0" w:color="auto"/>
            </w:tcBorders>
          </w:tcPr>
          <w:p w14:paraId="5B08B5D1" w14:textId="4D588682" w:rsidR="002B7A8F" w:rsidRPr="00375E6C" w:rsidRDefault="002B7A8F" w:rsidP="004B0457">
            <w:pPr>
              <w:pStyle w:val="oancuaDanhsach"/>
              <w:numPr>
                <w:ilvl w:val="0"/>
                <w:numId w:val="1"/>
              </w:numPr>
              <w:tabs>
                <w:tab w:val="left" w:pos="176"/>
              </w:tabs>
              <w:spacing w:line="240" w:lineRule="auto"/>
              <w:ind w:left="205" w:hanging="205"/>
              <w:jc w:val="both"/>
              <w:rPr>
                <w:rFonts w:eastAsia="Cambria"/>
                <w:sz w:val="22"/>
              </w:rPr>
            </w:pPr>
            <w:r w:rsidRPr="00375E6C">
              <w:rPr>
                <w:color w:val="000000" w:themeColor="text1"/>
                <w:sz w:val="22"/>
              </w:rPr>
              <w:t>Họp BLĐ P. GDĐT</w:t>
            </w:r>
          </w:p>
        </w:tc>
      </w:tr>
      <w:tr w:rsidR="00AC740D" w:rsidRPr="00375E6C" w14:paraId="48B938B8" w14:textId="77777777" w:rsidTr="00AC740D">
        <w:trPr>
          <w:trHeight w:val="273"/>
        </w:trPr>
        <w:tc>
          <w:tcPr>
            <w:tcW w:w="1135" w:type="dxa"/>
            <w:tcBorders>
              <w:top w:val="single" w:sz="4" w:space="0" w:color="auto"/>
              <w:bottom w:val="nil"/>
            </w:tcBorders>
          </w:tcPr>
          <w:p w14:paraId="5FEBBA3C" w14:textId="77777777" w:rsidR="00AC740D" w:rsidRPr="00375E6C" w:rsidRDefault="00AC740D" w:rsidP="00AC740D">
            <w:pPr>
              <w:widowControl w:val="0"/>
              <w:spacing w:line="240" w:lineRule="auto"/>
              <w:jc w:val="center"/>
              <w:rPr>
                <w:color w:val="000000" w:themeColor="text1"/>
                <w:sz w:val="22"/>
              </w:rPr>
            </w:pPr>
            <w:r w:rsidRPr="00375E6C">
              <w:rPr>
                <w:color w:val="000000" w:themeColor="text1"/>
                <w:sz w:val="22"/>
              </w:rPr>
              <w:t>Thứ sáu</w:t>
            </w:r>
          </w:p>
          <w:p w14:paraId="1DADB646" w14:textId="7154795E" w:rsidR="00AC740D" w:rsidRPr="00375E6C" w:rsidRDefault="00AC740D" w:rsidP="00AC740D">
            <w:pPr>
              <w:widowControl w:val="0"/>
              <w:spacing w:line="240" w:lineRule="auto"/>
              <w:jc w:val="center"/>
              <w:rPr>
                <w:color w:val="000000" w:themeColor="text1"/>
                <w:sz w:val="22"/>
              </w:rPr>
            </w:pPr>
            <w:r w:rsidRPr="00375E6C">
              <w:rPr>
                <w:color w:val="000000" w:themeColor="text1"/>
                <w:sz w:val="22"/>
              </w:rPr>
              <w:t>5/7/19</w:t>
            </w:r>
          </w:p>
        </w:tc>
        <w:tc>
          <w:tcPr>
            <w:tcW w:w="1133" w:type="dxa"/>
            <w:tcBorders>
              <w:top w:val="single" w:sz="4" w:space="0" w:color="auto"/>
              <w:bottom w:val="dotted" w:sz="4" w:space="0" w:color="auto"/>
            </w:tcBorders>
          </w:tcPr>
          <w:p w14:paraId="2C36549A" w14:textId="35A13EAD" w:rsidR="00AC740D" w:rsidRPr="00375E6C" w:rsidRDefault="00AC740D" w:rsidP="004B0457">
            <w:pPr>
              <w:spacing w:line="240" w:lineRule="auto"/>
              <w:jc w:val="center"/>
              <w:rPr>
                <w:color w:val="000000" w:themeColor="text1"/>
                <w:sz w:val="22"/>
              </w:rPr>
            </w:pPr>
            <w:r w:rsidRPr="00375E6C">
              <w:rPr>
                <w:color w:val="000000" w:themeColor="text1"/>
                <w:sz w:val="22"/>
              </w:rPr>
              <w:t>8g00</w:t>
            </w:r>
          </w:p>
        </w:tc>
        <w:tc>
          <w:tcPr>
            <w:tcW w:w="8428" w:type="dxa"/>
            <w:tcBorders>
              <w:top w:val="single" w:sz="4" w:space="0" w:color="auto"/>
              <w:bottom w:val="dotted" w:sz="4" w:space="0" w:color="auto"/>
            </w:tcBorders>
          </w:tcPr>
          <w:p w14:paraId="3B586220" w14:textId="29B15265" w:rsidR="00AC740D" w:rsidRPr="00375E6C" w:rsidRDefault="00AC740D" w:rsidP="004B0457">
            <w:pPr>
              <w:pStyle w:val="oancuaDanhsach"/>
              <w:numPr>
                <w:ilvl w:val="0"/>
                <w:numId w:val="1"/>
              </w:numPr>
              <w:tabs>
                <w:tab w:val="left" w:pos="176"/>
              </w:tabs>
              <w:spacing w:line="240" w:lineRule="auto"/>
              <w:ind w:left="205" w:hanging="205"/>
              <w:jc w:val="both"/>
              <w:rPr>
                <w:color w:val="000000" w:themeColor="text1"/>
                <w:sz w:val="22"/>
              </w:rPr>
            </w:pPr>
            <w:r w:rsidRPr="00375E6C">
              <w:rPr>
                <w:color w:val="000000" w:themeColor="text1"/>
                <w:sz w:val="22"/>
              </w:rPr>
              <w:t xml:space="preserve">Thành viên Ban KT-XH quận khảo sát công tác chuẩn bị cơ sở vật chất tại trường </w:t>
            </w:r>
            <w:proofErr w:type="gramStart"/>
            <w:r w:rsidRPr="00375E6C">
              <w:rPr>
                <w:color w:val="000000" w:themeColor="text1"/>
                <w:sz w:val="22"/>
              </w:rPr>
              <w:t>CV.Liêm</w:t>
            </w:r>
            <w:proofErr w:type="gramEnd"/>
            <w:r w:rsidRPr="00375E6C">
              <w:rPr>
                <w:color w:val="000000" w:themeColor="text1"/>
                <w:sz w:val="22"/>
              </w:rPr>
              <w:t xml:space="preserve"> và MNSC 5 (đ/c Long – TP, </w:t>
            </w:r>
            <w:r w:rsidR="001E265E">
              <w:rPr>
                <w:color w:val="000000" w:themeColor="text1"/>
                <w:sz w:val="22"/>
              </w:rPr>
              <w:t xml:space="preserve">Đến – PTP, </w:t>
            </w:r>
            <w:r w:rsidRPr="00375E6C">
              <w:rPr>
                <w:color w:val="000000" w:themeColor="text1"/>
                <w:sz w:val="22"/>
              </w:rPr>
              <w:t>Trà)</w:t>
            </w:r>
          </w:p>
        </w:tc>
      </w:tr>
      <w:tr w:rsidR="00AC740D" w:rsidRPr="00375E6C" w14:paraId="31D1FEA1" w14:textId="77777777" w:rsidTr="00AC740D">
        <w:trPr>
          <w:trHeight w:val="273"/>
        </w:trPr>
        <w:tc>
          <w:tcPr>
            <w:tcW w:w="1135" w:type="dxa"/>
            <w:tcBorders>
              <w:top w:val="nil"/>
              <w:bottom w:val="single" w:sz="4" w:space="0" w:color="auto"/>
            </w:tcBorders>
          </w:tcPr>
          <w:p w14:paraId="5A8FCD43" w14:textId="77777777" w:rsidR="00AC740D" w:rsidRPr="00375E6C" w:rsidRDefault="00AC740D" w:rsidP="00AC740D">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59C25742" w14:textId="62F26B32" w:rsidR="00AC740D" w:rsidRPr="00375E6C" w:rsidRDefault="00AC740D" w:rsidP="004B0457">
            <w:pPr>
              <w:spacing w:line="240" w:lineRule="auto"/>
              <w:jc w:val="center"/>
              <w:rPr>
                <w:color w:val="000000" w:themeColor="text1"/>
                <w:sz w:val="22"/>
              </w:rPr>
            </w:pPr>
            <w:r w:rsidRPr="00375E6C">
              <w:rPr>
                <w:color w:val="000000" w:themeColor="text1"/>
                <w:sz w:val="22"/>
              </w:rPr>
              <w:t>14g00</w:t>
            </w:r>
          </w:p>
        </w:tc>
        <w:tc>
          <w:tcPr>
            <w:tcW w:w="8428" w:type="dxa"/>
            <w:tcBorders>
              <w:top w:val="dotted" w:sz="4" w:space="0" w:color="auto"/>
              <w:bottom w:val="single" w:sz="4" w:space="0" w:color="auto"/>
            </w:tcBorders>
          </w:tcPr>
          <w:p w14:paraId="0F9A699A" w14:textId="26D8B708" w:rsidR="00AC740D" w:rsidRPr="00375E6C" w:rsidRDefault="00AC740D" w:rsidP="00AC740D">
            <w:pPr>
              <w:tabs>
                <w:tab w:val="left" w:pos="176"/>
              </w:tabs>
              <w:spacing w:line="240" w:lineRule="auto"/>
              <w:jc w:val="both"/>
              <w:rPr>
                <w:color w:val="000000" w:themeColor="text1"/>
                <w:sz w:val="22"/>
              </w:rPr>
            </w:pPr>
            <w:r w:rsidRPr="00375E6C">
              <w:rPr>
                <w:color w:val="000000" w:themeColor="text1"/>
                <w:sz w:val="22"/>
              </w:rPr>
              <w:t>- Dự hội nghị giao ban chuyên đề Tăng cường mô hình, giải pháp cải cách hành chính trong Đảng thực hiện có hiệu quả chủ đề năm 2019 “Năm đột phá cải cách hành chính và thực hiện thắng lợi Nghị quyết 54/2017/QH14 của Quốc hội” của Cụm thi đua 2 Văn phòng cấp ủy tại HT/QU (đ/c Long – TP)</w:t>
            </w:r>
          </w:p>
        </w:tc>
      </w:tr>
      <w:tr w:rsidR="006E6DB2" w:rsidRPr="00375E6C" w14:paraId="7666F221" w14:textId="77777777" w:rsidTr="00AC740D">
        <w:trPr>
          <w:trHeight w:val="364"/>
        </w:trPr>
        <w:tc>
          <w:tcPr>
            <w:tcW w:w="1135" w:type="dxa"/>
            <w:tcBorders>
              <w:top w:val="single" w:sz="4" w:space="0" w:color="auto"/>
              <w:bottom w:val="nil"/>
            </w:tcBorders>
          </w:tcPr>
          <w:p w14:paraId="1D56008F" w14:textId="77777777" w:rsidR="006E6DB2" w:rsidRPr="00375E6C" w:rsidRDefault="006E6DB2" w:rsidP="004B0457">
            <w:pPr>
              <w:widowControl w:val="0"/>
              <w:spacing w:line="240" w:lineRule="auto"/>
              <w:jc w:val="center"/>
              <w:rPr>
                <w:color w:val="000000" w:themeColor="text1"/>
                <w:sz w:val="22"/>
              </w:rPr>
            </w:pPr>
            <w:r w:rsidRPr="00375E6C">
              <w:rPr>
                <w:color w:val="000000" w:themeColor="text1"/>
                <w:sz w:val="22"/>
              </w:rPr>
              <w:t>Thứ bảy</w:t>
            </w:r>
          </w:p>
        </w:tc>
        <w:tc>
          <w:tcPr>
            <w:tcW w:w="1133" w:type="dxa"/>
            <w:tcBorders>
              <w:top w:val="single" w:sz="4" w:space="0" w:color="auto"/>
              <w:bottom w:val="dotted" w:sz="4" w:space="0" w:color="auto"/>
            </w:tcBorders>
          </w:tcPr>
          <w:p w14:paraId="58C2848B" w14:textId="77777777" w:rsidR="006E6DB2" w:rsidRPr="00375E6C" w:rsidRDefault="006E6DB2" w:rsidP="004B0457">
            <w:pPr>
              <w:spacing w:line="240" w:lineRule="auto"/>
              <w:jc w:val="center"/>
              <w:rPr>
                <w:b/>
                <w:color w:val="000000" w:themeColor="text1"/>
                <w:sz w:val="22"/>
              </w:rPr>
            </w:pPr>
            <w:r w:rsidRPr="00375E6C">
              <w:rPr>
                <w:rStyle w:val="normaltextrun"/>
                <w:b/>
                <w:color w:val="000000"/>
                <w:sz w:val="22"/>
                <w:bdr w:val="none" w:sz="0" w:space="0" w:color="auto" w:frame="1"/>
              </w:rPr>
              <w:t>Sáng</w:t>
            </w:r>
          </w:p>
        </w:tc>
        <w:tc>
          <w:tcPr>
            <w:tcW w:w="8428" w:type="dxa"/>
            <w:tcBorders>
              <w:top w:val="single" w:sz="4" w:space="0" w:color="auto"/>
              <w:bottom w:val="dotted" w:sz="4" w:space="0" w:color="auto"/>
            </w:tcBorders>
          </w:tcPr>
          <w:p w14:paraId="400C82BC" w14:textId="77777777" w:rsidR="006E6DB2" w:rsidRPr="00375E6C" w:rsidRDefault="006E6DB2" w:rsidP="004B0457">
            <w:pPr>
              <w:pStyle w:val="oancuaDanhsach"/>
              <w:numPr>
                <w:ilvl w:val="0"/>
                <w:numId w:val="1"/>
              </w:numPr>
              <w:tabs>
                <w:tab w:val="left" w:pos="176"/>
              </w:tabs>
              <w:spacing w:line="240" w:lineRule="auto"/>
              <w:ind w:left="205" w:hanging="205"/>
              <w:jc w:val="both"/>
              <w:rPr>
                <w:b/>
                <w:color w:val="000000" w:themeColor="text1"/>
                <w:sz w:val="22"/>
              </w:rPr>
            </w:pPr>
            <w:r w:rsidRPr="00375E6C">
              <w:rPr>
                <w:rStyle w:val="spellingerror"/>
                <w:b/>
                <w:color w:val="000000"/>
                <w:sz w:val="22"/>
                <w:shd w:val="clear" w:color="auto" w:fill="FFFFFF"/>
              </w:rPr>
              <w:t>Trực</w:t>
            </w:r>
            <w:r w:rsidRPr="00375E6C">
              <w:rPr>
                <w:rStyle w:val="normaltextrun"/>
                <w:b/>
                <w:color w:val="000000"/>
                <w:sz w:val="22"/>
                <w:shd w:val="clear" w:color="auto" w:fill="FFFFFF"/>
              </w:rPr>
              <w:t> </w:t>
            </w:r>
            <w:r w:rsidRPr="00375E6C">
              <w:rPr>
                <w:rStyle w:val="spellingerror"/>
                <w:b/>
                <w:color w:val="000000"/>
                <w:sz w:val="22"/>
                <w:shd w:val="clear" w:color="auto" w:fill="FFFFFF"/>
              </w:rPr>
              <w:t>lãnh</w:t>
            </w:r>
            <w:r w:rsidRPr="00375E6C">
              <w:rPr>
                <w:rStyle w:val="normaltextrun"/>
                <w:b/>
                <w:color w:val="000000"/>
                <w:sz w:val="22"/>
                <w:shd w:val="clear" w:color="auto" w:fill="FFFFFF"/>
              </w:rPr>
              <w:t> </w:t>
            </w:r>
            <w:r w:rsidRPr="00375E6C">
              <w:rPr>
                <w:rStyle w:val="spellingerror"/>
                <w:b/>
                <w:color w:val="000000"/>
                <w:sz w:val="22"/>
                <w:shd w:val="clear" w:color="auto" w:fill="FFFFFF"/>
              </w:rPr>
              <w:t>đạo</w:t>
            </w:r>
            <w:r w:rsidRPr="00375E6C">
              <w:rPr>
                <w:rStyle w:val="normaltextrun"/>
                <w:b/>
                <w:color w:val="000000"/>
                <w:sz w:val="22"/>
                <w:shd w:val="clear" w:color="auto" w:fill="FFFFFF"/>
              </w:rPr>
              <w:t>: đ/c Long-TP.</w:t>
            </w:r>
          </w:p>
        </w:tc>
      </w:tr>
      <w:tr w:rsidR="006E6DB2" w:rsidRPr="00375E6C" w14:paraId="223B37B3" w14:textId="77777777" w:rsidTr="00AC740D">
        <w:trPr>
          <w:trHeight w:val="364"/>
        </w:trPr>
        <w:tc>
          <w:tcPr>
            <w:tcW w:w="1135" w:type="dxa"/>
            <w:tcBorders>
              <w:top w:val="nil"/>
              <w:bottom w:val="nil"/>
            </w:tcBorders>
          </w:tcPr>
          <w:p w14:paraId="21392CC3" w14:textId="77777777" w:rsidR="006E6DB2" w:rsidRPr="00375E6C" w:rsidRDefault="006E6DB2" w:rsidP="004B0457">
            <w:pPr>
              <w:widowControl w:val="0"/>
              <w:spacing w:line="240" w:lineRule="auto"/>
              <w:jc w:val="center"/>
              <w:rPr>
                <w:color w:val="000000" w:themeColor="text1"/>
                <w:sz w:val="22"/>
              </w:rPr>
            </w:pPr>
            <w:r w:rsidRPr="00375E6C">
              <w:rPr>
                <w:color w:val="000000" w:themeColor="text1"/>
                <w:sz w:val="22"/>
              </w:rPr>
              <w:t>6/7/19</w:t>
            </w:r>
          </w:p>
        </w:tc>
        <w:tc>
          <w:tcPr>
            <w:tcW w:w="1133" w:type="dxa"/>
            <w:tcBorders>
              <w:top w:val="dotted" w:sz="4" w:space="0" w:color="auto"/>
              <w:bottom w:val="dotted" w:sz="4" w:space="0" w:color="auto"/>
            </w:tcBorders>
          </w:tcPr>
          <w:p w14:paraId="5C71F136" w14:textId="00E9F812" w:rsidR="006E6DB2" w:rsidRPr="00375E6C" w:rsidRDefault="006E6DB2" w:rsidP="004B0457">
            <w:pPr>
              <w:spacing w:line="240" w:lineRule="auto"/>
              <w:jc w:val="center"/>
              <w:rPr>
                <w:b/>
                <w:color w:val="000000" w:themeColor="text1"/>
                <w:sz w:val="22"/>
              </w:rPr>
            </w:pPr>
            <w:r w:rsidRPr="00375E6C">
              <w:rPr>
                <w:rStyle w:val="spellingerror"/>
                <w:b/>
                <w:color w:val="000000"/>
                <w:sz w:val="22"/>
                <w:bdr w:val="none" w:sz="0" w:space="0" w:color="auto" w:frame="1"/>
              </w:rPr>
              <w:t>Chiều</w:t>
            </w:r>
          </w:p>
        </w:tc>
        <w:tc>
          <w:tcPr>
            <w:tcW w:w="8428" w:type="dxa"/>
            <w:tcBorders>
              <w:top w:val="dotted" w:sz="4" w:space="0" w:color="auto"/>
              <w:bottom w:val="dotted" w:sz="4" w:space="0" w:color="auto"/>
            </w:tcBorders>
          </w:tcPr>
          <w:p w14:paraId="62199465" w14:textId="2ADE76D3" w:rsidR="006E6DB2" w:rsidRPr="00375E6C" w:rsidRDefault="006E6DB2" w:rsidP="004B0457">
            <w:pPr>
              <w:pStyle w:val="oancuaDanhsach"/>
              <w:numPr>
                <w:ilvl w:val="0"/>
                <w:numId w:val="1"/>
              </w:numPr>
              <w:tabs>
                <w:tab w:val="left" w:pos="176"/>
              </w:tabs>
              <w:spacing w:line="240" w:lineRule="auto"/>
              <w:ind w:left="205" w:hanging="205"/>
              <w:jc w:val="both"/>
              <w:rPr>
                <w:rFonts w:eastAsia="Times New Roman"/>
                <w:b/>
                <w:sz w:val="22"/>
              </w:rPr>
            </w:pPr>
            <w:r w:rsidRPr="00375E6C">
              <w:rPr>
                <w:rStyle w:val="spellingerror"/>
                <w:b/>
                <w:color w:val="000000"/>
                <w:sz w:val="22"/>
                <w:shd w:val="clear" w:color="auto" w:fill="FFFFFF"/>
              </w:rPr>
              <w:t>Trực</w:t>
            </w:r>
            <w:r w:rsidRPr="00375E6C">
              <w:rPr>
                <w:rStyle w:val="normaltextrun"/>
                <w:b/>
                <w:color w:val="000000"/>
                <w:sz w:val="22"/>
                <w:shd w:val="clear" w:color="auto" w:fill="FFFFFF"/>
              </w:rPr>
              <w:t> </w:t>
            </w:r>
            <w:r w:rsidRPr="00375E6C">
              <w:rPr>
                <w:rStyle w:val="spellingerror"/>
                <w:b/>
                <w:color w:val="000000"/>
                <w:sz w:val="22"/>
                <w:shd w:val="clear" w:color="auto" w:fill="FFFFFF"/>
              </w:rPr>
              <w:t>lãnh</w:t>
            </w:r>
            <w:r w:rsidRPr="00375E6C">
              <w:rPr>
                <w:rStyle w:val="normaltextrun"/>
                <w:b/>
                <w:color w:val="000000"/>
                <w:sz w:val="22"/>
                <w:shd w:val="clear" w:color="auto" w:fill="FFFFFF"/>
              </w:rPr>
              <w:t> </w:t>
            </w:r>
            <w:r w:rsidRPr="00375E6C">
              <w:rPr>
                <w:rStyle w:val="spellingerror"/>
                <w:b/>
                <w:color w:val="000000"/>
                <w:sz w:val="22"/>
                <w:shd w:val="clear" w:color="auto" w:fill="FFFFFF"/>
              </w:rPr>
              <w:t>đạo</w:t>
            </w:r>
            <w:r w:rsidRPr="00375E6C">
              <w:rPr>
                <w:rStyle w:val="normaltextrun"/>
                <w:b/>
                <w:color w:val="000000"/>
                <w:sz w:val="22"/>
                <w:shd w:val="clear" w:color="auto" w:fill="FFFFFF"/>
              </w:rPr>
              <w:t>: đ/c </w:t>
            </w:r>
            <w:r w:rsidRPr="00375E6C">
              <w:rPr>
                <w:rStyle w:val="spellingerror"/>
                <w:b/>
                <w:sz w:val="22"/>
              </w:rPr>
              <w:t>Đến</w:t>
            </w:r>
            <w:r w:rsidRPr="00375E6C">
              <w:rPr>
                <w:rStyle w:val="normaltextrun"/>
                <w:b/>
                <w:color w:val="000000"/>
                <w:sz w:val="22"/>
                <w:shd w:val="clear" w:color="auto" w:fill="FFFFFF"/>
              </w:rPr>
              <w:t>-PTP.</w:t>
            </w:r>
          </w:p>
        </w:tc>
      </w:tr>
      <w:tr w:rsidR="006E6DB2" w:rsidRPr="00375E6C" w14:paraId="0DA123B1" w14:textId="77777777" w:rsidTr="00AC740D">
        <w:trPr>
          <w:trHeight w:val="364"/>
        </w:trPr>
        <w:tc>
          <w:tcPr>
            <w:tcW w:w="1135" w:type="dxa"/>
            <w:tcBorders>
              <w:top w:val="nil"/>
              <w:bottom w:val="nil"/>
            </w:tcBorders>
          </w:tcPr>
          <w:p w14:paraId="4C4CEA3D" w14:textId="77777777" w:rsidR="006E6DB2" w:rsidRPr="00375E6C" w:rsidRDefault="006E6DB2" w:rsidP="004B0457">
            <w:pPr>
              <w:widowControl w:val="0"/>
              <w:spacing w:line="240" w:lineRule="auto"/>
              <w:jc w:val="center"/>
              <w:rPr>
                <w:color w:val="000000" w:themeColor="text1"/>
                <w:sz w:val="22"/>
              </w:rPr>
            </w:pPr>
          </w:p>
        </w:tc>
        <w:tc>
          <w:tcPr>
            <w:tcW w:w="1133" w:type="dxa"/>
            <w:tcBorders>
              <w:top w:val="dotted" w:sz="4" w:space="0" w:color="auto"/>
              <w:bottom w:val="dotted" w:sz="4" w:space="0" w:color="auto"/>
            </w:tcBorders>
          </w:tcPr>
          <w:p w14:paraId="50895670" w14:textId="2C48A338" w:rsidR="006E6DB2" w:rsidRPr="00375E6C" w:rsidRDefault="006E6DB2" w:rsidP="004B0457">
            <w:pPr>
              <w:spacing w:line="240" w:lineRule="auto"/>
              <w:jc w:val="center"/>
              <w:rPr>
                <w:color w:val="000000" w:themeColor="text1"/>
                <w:sz w:val="22"/>
              </w:rPr>
            </w:pPr>
            <w:r w:rsidRPr="00375E6C">
              <w:rPr>
                <w:color w:val="000000" w:themeColor="text1"/>
                <w:sz w:val="22"/>
              </w:rPr>
              <w:t>13g45</w:t>
            </w:r>
          </w:p>
        </w:tc>
        <w:tc>
          <w:tcPr>
            <w:tcW w:w="8428" w:type="dxa"/>
            <w:tcBorders>
              <w:top w:val="dotted" w:sz="4" w:space="0" w:color="auto"/>
              <w:bottom w:val="dotted" w:sz="4" w:space="0" w:color="auto"/>
            </w:tcBorders>
          </w:tcPr>
          <w:p w14:paraId="38C1F859" w14:textId="1424D123" w:rsidR="006E6DB2" w:rsidRPr="00375E6C" w:rsidRDefault="006E6DB2" w:rsidP="00B8269A">
            <w:pPr>
              <w:tabs>
                <w:tab w:val="left" w:pos="176"/>
              </w:tabs>
              <w:spacing w:line="240" w:lineRule="auto"/>
              <w:jc w:val="both"/>
              <w:rPr>
                <w:color w:val="000000" w:themeColor="text1"/>
                <w:sz w:val="22"/>
              </w:rPr>
            </w:pPr>
            <w:r w:rsidRPr="00375E6C">
              <w:rPr>
                <w:color w:val="000000" w:themeColor="text1"/>
                <w:sz w:val="22"/>
              </w:rPr>
              <w:t xml:space="preserve">- Các lớp BDHS giỏi </w:t>
            </w:r>
            <w:r w:rsidRPr="00257110">
              <w:rPr>
                <w:color w:val="000000" w:themeColor="text1"/>
                <w:sz w:val="22"/>
              </w:rPr>
              <w:t>Văn, Anh, Lý, Hóa</w:t>
            </w:r>
            <w:r w:rsidRPr="00375E6C">
              <w:rPr>
                <w:color w:val="000000" w:themeColor="text1"/>
                <w:sz w:val="22"/>
              </w:rPr>
              <w:t xml:space="preserve"> học tại cơ sở 4 trường BDGD (cơ sở 2 trường Cầu Kiệu), Hẻm số 28 Nguyễn Thị Huỳnh phường 8 quận Phú Nhuận</w:t>
            </w:r>
          </w:p>
        </w:tc>
      </w:tr>
      <w:tr w:rsidR="006E6DB2" w:rsidRPr="00375E6C" w14:paraId="7A23730D" w14:textId="77777777" w:rsidTr="00AC740D">
        <w:tc>
          <w:tcPr>
            <w:tcW w:w="1135" w:type="dxa"/>
            <w:vMerge w:val="restart"/>
            <w:tcBorders>
              <w:top w:val="single" w:sz="4" w:space="0" w:color="auto"/>
            </w:tcBorders>
          </w:tcPr>
          <w:p w14:paraId="55FBB6CE" w14:textId="77777777" w:rsidR="006E6DB2" w:rsidRPr="00375E6C" w:rsidRDefault="006E6DB2" w:rsidP="004B0457">
            <w:pPr>
              <w:widowControl w:val="0"/>
              <w:spacing w:line="240" w:lineRule="auto"/>
              <w:jc w:val="center"/>
              <w:rPr>
                <w:color w:val="000000" w:themeColor="text1"/>
                <w:sz w:val="22"/>
              </w:rPr>
            </w:pPr>
            <w:r w:rsidRPr="00375E6C">
              <w:rPr>
                <w:color w:val="000000" w:themeColor="text1"/>
                <w:sz w:val="22"/>
              </w:rPr>
              <w:t>Chủ nhật</w:t>
            </w:r>
          </w:p>
          <w:p w14:paraId="765047CB" w14:textId="77777777" w:rsidR="006E6DB2" w:rsidRPr="00375E6C" w:rsidRDefault="006E6DB2" w:rsidP="004B0457">
            <w:pPr>
              <w:widowControl w:val="0"/>
              <w:spacing w:line="240" w:lineRule="auto"/>
              <w:jc w:val="center"/>
              <w:rPr>
                <w:color w:val="000000" w:themeColor="text1"/>
                <w:sz w:val="22"/>
              </w:rPr>
            </w:pPr>
            <w:r w:rsidRPr="00375E6C">
              <w:rPr>
                <w:color w:val="000000" w:themeColor="text1"/>
                <w:sz w:val="22"/>
              </w:rPr>
              <w:t>7/7/19</w:t>
            </w:r>
          </w:p>
        </w:tc>
        <w:tc>
          <w:tcPr>
            <w:tcW w:w="1133" w:type="dxa"/>
            <w:tcBorders>
              <w:top w:val="single" w:sz="4" w:space="0" w:color="auto"/>
              <w:bottom w:val="dotted" w:sz="4" w:space="0" w:color="auto"/>
            </w:tcBorders>
          </w:tcPr>
          <w:p w14:paraId="568C698B" w14:textId="77777777" w:rsidR="006E6DB2" w:rsidRPr="00375E6C" w:rsidRDefault="006E6DB2" w:rsidP="004B0457">
            <w:pPr>
              <w:widowControl w:val="0"/>
              <w:spacing w:line="240" w:lineRule="auto"/>
              <w:jc w:val="center"/>
              <w:rPr>
                <w:color w:val="000000" w:themeColor="text1"/>
                <w:sz w:val="22"/>
              </w:rPr>
            </w:pPr>
          </w:p>
        </w:tc>
        <w:tc>
          <w:tcPr>
            <w:tcW w:w="8428" w:type="dxa"/>
            <w:tcBorders>
              <w:bottom w:val="dotted" w:sz="4" w:space="0" w:color="auto"/>
            </w:tcBorders>
          </w:tcPr>
          <w:p w14:paraId="1A939487" w14:textId="77777777" w:rsidR="006E6DB2" w:rsidRPr="00375E6C" w:rsidRDefault="006E6DB2" w:rsidP="004B0457">
            <w:pPr>
              <w:pStyle w:val="oancuaDanhsach"/>
              <w:numPr>
                <w:ilvl w:val="0"/>
                <w:numId w:val="1"/>
              </w:numPr>
              <w:spacing w:line="240" w:lineRule="auto"/>
              <w:ind w:left="205" w:hanging="205"/>
              <w:jc w:val="both"/>
              <w:rPr>
                <w:color w:val="000000" w:themeColor="text1"/>
                <w:sz w:val="22"/>
              </w:rPr>
            </w:pPr>
          </w:p>
        </w:tc>
      </w:tr>
      <w:tr w:rsidR="006E6DB2" w:rsidRPr="00375E6C" w14:paraId="6AA258D8" w14:textId="77777777" w:rsidTr="00AC740D">
        <w:tc>
          <w:tcPr>
            <w:tcW w:w="1135" w:type="dxa"/>
            <w:vMerge/>
          </w:tcPr>
          <w:p w14:paraId="6FFBD3EC" w14:textId="77777777" w:rsidR="006E6DB2" w:rsidRPr="00375E6C" w:rsidRDefault="006E6DB2" w:rsidP="004B0457">
            <w:pPr>
              <w:widowControl w:val="0"/>
              <w:spacing w:line="240" w:lineRule="auto"/>
              <w:jc w:val="center"/>
              <w:rPr>
                <w:color w:val="000000" w:themeColor="text1"/>
                <w:sz w:val="22"/>
              </w:rPr>
            </w:pPr>
          </w:p>
        </w:tc>
        <w:tc>
          <w:tcPr>
            <w:tcW w:w="1133" w:type="dxa"/>
            <w:tcBorders>
              <w:top w:val="dotted" w:sz="4" w:space="0" w:color="auto"/>
              <w:bottom w:val="single" w:sz="4" w:space="0" w:color="auto"/>
            </w:tcBorders>
          </w:tcPr>
          <w:p w14:paraId="30DCCCAD" w14:textId="77777777" w:rsidR="006E6DB2" w:rsidRPr="00375E6C" w:rsidRDefault="006E6DB2" w:rsidP="004B0457">
            <w:pPr>
              <w:widowControl w:val="0"/>
              <w:spacing w:line="240" w:lineRule="auto"/>
              <w:jc w:val="center"/>
              <w:rPr>
                <w:color w:val="000000" w:themeColor="text1"/>
                <w:sz w:val="22"/>
              </w:rPr>
            </w:pPr>
          </w:p>
        </w:tc>
        <w:tc>
          <w:tcPr>
            <w:tcW w:w="8428" w:type="dxa"/>
            <w:tcBorders>
              <w:top w:val="dotted" w:sz="4" w:space="0" w:color="auto"/>
              <w:bottom w:val="single" w:sz="4" w:space="0" w:color="auto"/>
            </w:tcBorders>
          </w:tcPr>
          <w:p w14:paraId="36AF6883" w14:textId="77777777" w:rsidR="006E6DB2" w:rsidRPr="00375E6C" w:rsidRDefault="006E6DB2" w:rsidP="004B0457">
            <w:pPr>
              <w:pStyle w:val="oancuaDanhsach"/>
              <w:numPr>
                <w:ilvl w:val="0"/>
                <w:numId w:val="1"/>
              </w:numPr>
              <w:spacing w:line="240" w:lineRule="auto"/>
              <w:ind w:left="205" w:hanging="205"/>
              <w:jc w:val="both"/>
              <w:rPr>
                <w:color w:val="000000" w:themeColor="text1"/>
                <w:sz w:val="22"/>
              </w:rPr>
            </w:pPr>
          </w:p>
        </w:tc>
      </w:tr>
    </w:tbl>
    <w:p w14:paraId="7CBEED82" w14:textId="77777777" w:rsidR="00B620DF" w:rsidRPr="00375E6C" w:rsidRDefault="00B620DF" w:rsidP="00B620DF">
      <w:pPr>
        <w:spacing w:line="240" w:lineRule="auto"/>
        <w:jc w:val="center"/>
        <w:rPr>
          <w:b/>
          <w:bCs/>
          <w:color w:val="000000" w:themeColor="text1"/>
          <w:sz w:val="22"/>
        </w:rPr>
      </w:pPr>
    </w:p>
    <w:p w14:paraId="7750A25F" w14:textId="77777777" w:rsidR="00B620DF" w:rsidRPr="00375E6C" w:rsidRDefault="00B620DF" w:rsidP="00B620DF">
      <w:pPr>
        <w:spacing w:line="240" w:lineRule="auto"/>
        <w:jc w:val="center"/>
        <w:rPr>
          <w:b/>
          <w:bCs/>
          <w:color w:val="000000" w:themeColor="text1"/>
          <w:sz w:val="22"/>
        </w:rPr>
      </w:pPr>
      <w:r w:rsidRPr="00375E6C">
        <w:rPr>
          <w:b/>
          <w:bCs/>
          <w:color w:val="000000" w:themeColor="text1"/>
          <w:sz w:val="22"/>
        </w:rPr>
        <w:t>THÔNG BÁO</w:t>
      </w:r>
    </w:p>
    <w:p w14:paraId="6E36661F" w14:textId="77777777" w:rsidR="00B620DF" w:rsidRPr="00375E6C" w:rsidRDefault="00B620DF" w:rsidP="00B620DF">
      <w:pPr>
        <w:spacing w:line="240" w:lineRule="auto"/>
        <w:ind w:left="720"/>
        <w:jc w:val="both"/>
        <w:rPr>
          <w:sz w:val="22"/>
        </w:rPr>
      </w:pPr>
    </w:p>
    <w:p w14:paraId="38645DC7" w14:textId="77777777" w:rsidR="00B620DF" w:rsidRPr="00375E6C" w:rsidRDefault="00B620DF" w:rsidP="00B620DF">
      <w:pPr>
        <w:rPr>
          <w:sz w:val="22"/>
        </w:rPr>
      </w:pPr>
    </w:p>
    <w:p w14:paraId="135E58C4" w14:textId="77777777" w:rsidR="00B620DF" w:rsidRPr="00375E6C" w:rsidRDefault="00B620DF">
      <w:pPr>
        <w:rPr>
          <w:sz w:val="22"/>
        </w:rPr>
      </w:pPr>
    </w:p>
    <w:sectPr w:rsidR="00B620DF" w:rsidRPr="00375E6C" w:rsidSect="00DB7EF8">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3585"/>
    <w:multiLevelType w:val="hybridMultilevel"/>
    <w:tmpl w:val="C142B40C"/>
    <w:lvl w:ilvl="0" w:tplc="FFFFFFFF">
      <w:start w:val="1"/>
      <w:numFmt w:val="bullet"/>
      <w:lvlText w:val="-"/>
      <w:lvlJc w:val="left"/>
      <w:pPr>
        <w:ind w:left="720" w:hanging="360"/>
      </w:pPr>
      <w:rPr>
        <w:rFonts w:ascii="VNI-Times" w:hAnsi="VNI-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0DF"/>
    <w:rsid w:val="000654FA"/>
    <w:rsid w:val="000F1C41"/>
    <w:rsid w:val="001E265E"/>
    <w:rsid w:val="00257110"/>
    <w:rsid w:val="002B7A8F"/>
    <w:rsid w:val="00375E6C"/>
    <w:rsid w:val="0047683F"/>
    <w:rsid w:val="00567B29"/>
    <w:rsid w:val="006E6DB2"/>
    <w:rsid w:val="007A67AB"/>
    <w:rsid w:val="008029E4"/>
    <w:rsid w:val="00AC740D"/>
    <w:rsid w:val="00B620DF"/>
    <w:rsid w:val="00B8269A"/>
    <w:rsid w:val="00B866FD"/>
    <w:rsid w:val="00E836C2"/>
    <w:rsid w:val="00FA4394"/>
    <w:rsid w:val="00FE7EE1"/>
    <w:rsid w:val="32B0A36D"/>
    <w:rsid w:val="6D75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FE8A"/>
  <w15:docId w15:val="{306E4FB6-6013-495A-AECB-759FDB76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620DF"/>
    <w:pPr>
      <w:spacing w:before="60" w:after="60" w:line="312" w:lineRule="auto"/>
    </w:pPr>
    <w:rPr>
      <w:rFonts w:ascii="Times New Roman" w:eastAsia="Calibri"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62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B620DF"/>
    <w:pPr>
      <w:ind w:left="720"/>
      <w:contextualSpacing/>
    </w:pPr>
  </w:style>
  <w:style w:type="character" w:customStyle="1" w:styleId="normaltextrun">
    <w:name w:val="normaltextrun"/>
    <w:basedOn w:val="Phngmcinhcuaoanvn"/>
    <w:rsid w:val="00B620DF"/>
  </w:style>
  <w:style w:type="character" w:customStyle="1" w:styleId="spellingerror">
    <w:name w:val="spellingerror"/>
    <w:basedOn w:val="Phngmcinhcuaoanvn"/>
    <w:rsid w:val="00B6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Quận Phú Nhuận Phòng GD-ĐT</dc:creator>
  <cp:lastModifiedBy>Quận Phú Nhuận Phòng GD-ĐT</cp:lastModifiedBy>
  <cp:revision>18</cp:revision>
  <cp:lastPrinted>2019-07-01T00:29:00Z</cp:lastPrinted>
  <dcterms:created xsi:type="dcterms:W3CDTF">2019-06-29T05:37:00Z</dcterms:created>
  <dcterms:modified xsi:type="dcterms:W3CDTF">2019-07-01T02:24:00Z</dcterms:modified>
</cp:coreProperties>
</file>